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056" w:rsidRDefault="00937056" w:rsidP="00937056">
      <w:pPr>
        <w:spacing w:after="0" w:line="480" w:lineRule="auto"/>
        <w:jc w:val="center"/>
        <w:rPr>
          <w:rFonts w:ascii="Times New Roman" w:hAnsi="Times New Roman" w:cs="Times New Roman"/>
          <w:sz w:val="24"/>
          <w:szCs w:val="24"/>
        </w:rPr>
      </w:pPr>
    </w:p>
    <w:p w:rsidR="00937056" w:rsidRDefault="00937056" w:rsidP="00937056">
      <w:pPr>
        <w:spacing w:after="0" w:line="480" w:lineRule="auto"/>
        <w:jc w:val="center"/>
        <w:rPr>
          <w:rFonts w:ascii="Times New Roman" w:hAnsi="Times New Roman" w:cs="Times New Roman"/>
          <w:sz w:val="24"/>
          <w:szCs w:val="24"/>
        </w:rPr>
      </w:pPr>
    </w:p>
    <w:p w:rsidR="00937056" w:rsidRDefault="00937056" w:rsidP="00937056">
      <w:pPr>
        <w:spacing w:after="0" w:line="480" w:lineRule="auto"/>
        <w:jc w:val="center"/>
        <w:rPr>
          <w:rFonts w:ascii="Times New Roman" w:hAnsi="Times New Roman" w:cs="Times New Roman"/>
          <w:sz w:val="24"/>
          <w:szCs w:val="24"/>
        </w:rPr>
      </w:pPr>
    </w:p>
    <w:p w:rsidR="00937056" w:rsidRDefault="00937056" w:rsidP="00937056">
      <w:pPr>
        <w:spacing w:after="0" w:line="480" w:lineRule="auto"/>
        <w:jc w:val="center"/>
        <w:rPr>
          <w:rFonts w:ascii="Times New Roman" w:hAnsi="Times New Roman" w:cs="Times New Roman"/>
          <w:sz w:val="24"/>
          <w:szCs w:val="24"/>
        </w:rPr>
      </w:pPr>
    </w:p>
    <w:p w:rsidR="00937056" w:rsidRDefault="00937056" w:rsidP="00937056">
      <w:pPr>
        <w:spacing w:after="0" w:line="480" w:lineRule="auto"/>
        <w:jc w:val="center"/>
        <w:rPr>
          <w:rFonts w:ascii="Times New Roman" w:hAnsi="Times New Roman" w:cs="Times New Roman"/>
          <w:sz w:val="24"/>
          <w:szCs w:val="24"/>
        </w:rPr>
      </w:pPr>
    </w:p>
    <w:p w:rsidR="00937056" w:rsidRDefault="00937056" w:rsidP="00937056">
      <w:pPr>
        <w:spacing w:after="0" w:line="480" w:lineRule="auto"/>
        <w:jc w:val="center"/>
        <w:rPr>
          <w:rFonts w:ascii="Times New Roman" w:hAnsi="Times New Roman" w:cs="Times New Roman"/>
          <w:sz w:val="24"/>
          <w:szCs w:val="24"/>
        </w:rPr>
      </w:pPr>
      <w:r w:rsidRPr="00937056">
        <w:rPr>
          <w:rFonts w:ascii="Times New Roman" w:hAnsi="Times New Roman" w:cs="Times New Roman"/>
          <w:sz w:val="24"/>
          <w:szCs w:val="24"/>
        </w:rPr>
        <w:t>Contribution of illicit/non-prescribed marijuana and hard-drug use to child-abuse and neglect</w:t>
      </w:r>
    </w:p>
    <w:p w:rsidR="00937056" w:rsidRDefault="00937056" w:rsidP="00937056">
      <w:pPr>
        <w:spacing w:after="0" w:line="480" w:lineRule="auto"/>
        <w:jc w:val="center"/>
        <w:rPr>
          <w:rFonts w:ascii="Times New Roman" w:hAnsi="Times New Roman" w:cs="Times New Roman"/>
          <w:sz w:val="24"/>
          <w:szCs w:val="24"/>
        </w:rPr>
      </w:pPr>
    </w:p>
    <w:p w:rsidR="00937056" w:rsidRDefault="00937056" w:rsidP="00937056">
      <w:pPr>
        <w:spacing w:after="0" w:line="480" w:lineRule="auto"/>
        <w:jc w:val="center"/>
        <w:rPr>
          <w:rFonts w:ascii="Times New Roman" w:hAnsi="Times New Roman" w:cs="Times New Roman"/>
          <w:sz w:val="24"/>
          <w:szCs w:val="24"/>
        </w:rPr>
      </w:pPr>
    </w:p>
    <w:p w:rsidR="00937056" w:rsidRDefault="00937056" w:rsidP="00937056">
      <w:pPr>
        <w:spacing w:after="0" w:line="480" w:lineRule="auto"/>
        <w:jc w:val="center"/>
        <w:rPr>
          <w:rFonts w:ascii="Times New Roman" w:hAnsi="Times New Roman" w:cs="Times New Roman"/>
          <w:sz w:val="24"/>
          <w:szCs w:val="24"/>
        </w:rPr>
      </w:pPr>
    </w:p>
    <w:p w:rsidR="00937056" w:rsidRDefault="00937056" w:rsidP="00937056">
      <w:pPr>
        <w:spacing w:after="0" w:line="480" w:lineRule="auto"/>
        <w:jc w:val="center"/>
        <w:rPr>
          <w:rFonts w:ascii="Times New Roman" w:hAnsi="Times New Roman" w:cs="Times New Roman"/>
          <w:sz w:val="24"/>
          <w:szCs w:val="24"/>
        </w:rPr>
      </w:pPr>
    </w:p>
    <w:p w:rsidR="00937056" w:rsidRPr="00937056" w:rsidRDefault="00937056" w:rsidP="00937056">
      <w:pPr>
        <w:spacing w:after="0" w:line="480" w:lineRule="auto"/>
        <w:jc w:val="center"/>
        <w:rPr>
          <w:rFonts w:ascii="Times New Roman" w:hAnsi="Times New Roman" w:cs="Times New Roman"/>
          <w:sz w:val="24"/>
          <w:szCs w:val="24"/>
        </w:rPr>
      </w:pPr>
    </w:p>
    <w:p w:rsidR="00937056" w:rsidRPr="00937056" w:rsidRDefault="00937056" w:rsidP="00937056">
      <w:pPr>
        <w:spacing w:after="0" w:line="480" w:lineRule="auto"/>
        <w:jc w:val="center"/>
        <w:rPr>
          <w:rFonts w:ascii="Times New Roman" w:hAnsi="Times New Roman" w:cs="Times New Roman"/>
          <w:color w:val="263238"/>
          <w:sz w:val="24"/>
          <w:szCs w:val="24"/>
        </w:rPr>
      </w:pPr>
      <w:r w:rsidRPr="00937056">
        <w:rPr>
          <w:rFonts w:ascii="Times New Roman" w:hAnsi="Times New Roman" w:cs="Times New Roman"/>
          <w:color w:val="263238"/>
          <w:sz w:val="24"/>
          <w:szCs w:val="24"/>
        </w:rPr>
        <w:t>Student’s Name</w:t>
      </w:r>
      <w:r w:rsidRPr="00937056">
        <w:rPr>
          <w:rFonts w:ascii="Times New Roman" w:hAnsi="Times New Roman" w:cs="Times New Roman"/>
          <w:color w:val="263238"/>
          <w:sz w:val="24"/>
          <w:szCs w:val="24"/>
        </w:rPr>
        <w:br/>
        <w:t>Department, University</w:t>
      </w:r>
      <w:r w:rsidRPr="00937056">
        <w:rPr>
          <w:rFonts w:ascii="Times New Roman" w:hAnsi="Times New Roman" w:cs="Times New Roman"/>
          <w:color w:val="263238"/>
          <w:sz w:val="24"/>
          <w:szCs w:val="24"/>
        </w:rPr>
        <w:br/>
        <w:t>Course Number and Name</w:t>
      </w:r>
      <w:r w:rsidRPr="00937056">
        <w:rPr>
          <w:rFonts w:ascii="Times New Roman" w:hAnsi="Times New Roman" w:cs="Times New Roman"/>
          <w:color w:val="263238"/>
          <w:sz w:val="24"/>
          <w:szCs w:val="24"/>
        </w:rPr>
        <w:br/>
        <w:t>Instructor’s Name</w:t>
      </w:r>
      <w:r w:rsidRPr="00937056">
        <w:rPr>
          <w:rFonts w:ascii="Times New Roman" w:hAnsi="Times New Roman" w:cs="Times New Roman"/>
          <w:color w:val="263238"/>
          <w:sz w:val="24"/>
          <w:szCs w:val="24"/>
        </w:rPr>
        <w:br/>
        <w:t>Date</w:t>
      </w:r>
    </w:p>
    <w:p w:rsidR="00937056" w:rsidRPr="00937056" w:rsidRDefault="00937056" w:rsidP="00937056">
      <w:pPr>
        <w:spacing w:after="0" w:line="480" w:lineRule="auto"/>
        <w:jc w:val="both"/>
        <w:rPr>
          <w:rFonts w:ascii="Times New Roman" w:hAnsi="Times New Roman" w:cs="Times New Roman"/>
          <w:sz w:val="24"/>
          <w:szCs w:val="24"/>
        </w:rPr>
      </w:pPr>
    </w:p>
    <w:p w:rsidR="00937056" w:rsidRPr="00937056" w:rsidRDefault="00937056" w:rsidP="00937056">
      <w:pPr>
        <w:spacing w:after="0" w:line="480" w:lineRule="auto"/>
        <w:jc w:val="both"/>
        <w:rPr>
          <w:rFonts w:ascii="Times New Roman" w:hAnsi="Times New Roman" w:cs="Times New Roman"/>
          <w:sz w:val="24"/>
          <w:szCs w:val="24"/>
        </w:rPr>
      </w:pPr>
    </w:p>
    <w:p w:rsidR="00937056" w:rsidRPr="00937056" w:rsidRDefault="00937056" w:rsidP="00937056">
      <w:pPr>
        <w:spacing w:after="0" w:line="480" w:lineRule="auto"/>
        <w:jc w:val="both"/>
        <w:rPr>
          <w:rFonts w:ascii="Times New Roman" w:hAnsi="Times New Roman" w:cs="Times New Roman"/>
          <w:sz w:val="24"/>
          <w:szCs w:val="24"/>
        </w:rPr>
      </w:pPr>
    </w:p>
    <w:p w:rsidR="00937056" w:rsidRDefault="00937056" w:rsidP="00937056">
      <w:pPr>
        <w:spacing w:after="0" w:line="480" w:lineRule="auto"/>
        <w:jc w:val="both"/>
        <w:rPr>
          <w:rFonts w:ascii="Times New Roman" w:hAnsi="Times New Roman" w:cs="Times New Roman"/>
          <w:sz w:val="24"/>
          <w:szCs w:val="24"/>
        </w:rPr>
      </w:pPr>
    </w:p>
    <w:p w:rsidR="00937056" w:rsidRDefault="00937056" w:rsidP="00937056">
      <w:pPr>
        <w:spacing w:after="0" w:line="480" w:lineRule="auto"/>
        <w:jc w:val="both"/>
        <w:rPr>
          <w:rFonts w:ascii="Times New Roman" w:hAnsi="Times New Roman" w:cs="Times New Roman"/>
          <w:sz w:val="24"/>
          <w:szCs w:val="24"/>
        </w:rPr>
      </w:pPr>
    </w:p>
    <w:p w:rsidR="00937056" w:rsidRDefault="00937056" w:rsidP="00937056">
      <w:pPr>
        <w:spacing w:after="0" w:line="480" w:lineRule="auto"/>
        <w:jc w:val="both"/>
        <w:rPr>
          <w:rFonts w:ascii="Times New Roman" w:hAnsi="Times New Roman" w:cs="Times New Roman"/>
          <w:sz w:val="24"/>
          <w:szCs w:val="24"/>
        </w:rPr>
      </w:pPr>
    </w:p>
    <w:p w:rsidR="00937056" w:rsidRDefault="00937056" w:rsidP="00937056">
      <w:pPr>
        <w:spacing w:after="0" w:line="480" w:lineRule="auto"/>
        <w:jc w:val="both"/>
        <w:rPr>
          <w:rFonts w:ascii="Times New Roman" w:hAnsi="Times New Roman" w:cs="Times New Roman"/>
          <w:sz w:val="24"/>
          <w:szCs w:val="24"/>
        </w:rPr>
      </w:pPr>
    </w:p>
    <w:p w:rsidR="006819B4" w:rsidRPr="00937056" w:rsidRDefault="006819B4" w:rsidP="00937056">
      <w:pPr>
        <w:spacing w:after="0" w:line="480" w:lineRule="auto"/>
        <w:jc w:val="both"/>
        <w:rPr>
          <w:rFonts w:ascii="Times New Roman" w:hAnsi="Times New Roman" w:cs="Times New Roman"/>
          <w:b/>
          <w:sz w:val="24"/>
          <w:szCs w:val="24"/>
        </w:rPr>
      </w:pPr>
      <w:r w:rsidRPr="00937056">
        <w:rPr>
          <w:rFonts w:ascii="Times New Roman" w:hAnsi="Times New Roman" w:cs="Times New Roman"/>
          <w:b/>
          <w:sz w:val="24"/>
          <w:szCs w:val="24"/>
        </w:rPr>
        <w:lastRenderedPageBreak/>
        <w:t>T</w:t>
      </w:r>
      <w:r w:rsidRPr="00937056">
        <w:rPr>
          <w:rFonts w:ascii="Times New Roman" w:hAnsi="Times New Roman" w:cs="Times New Roman"/>
          <w:b/>
          <w:sz w:val="24"/>
          <w:szCs w:val="24"/>
        </w:rPr>
        <w:t>o</w:t>
      </w:r>
      <w:r w:rsidRPr="00937056">
        <w:rPr>
          <w:rFonts w:ascii="Times New Roman" w:hAnsi="Times New Roman" w:cs="Times New Roman"/>
          <w:b/>
          <w:sz w:val="24"/>
          <w:szCs w:val="24"/>
        </w:rPr>
        <w:t>pic</w:t>
      </w:r>
    </w:p>
    <w:p w:rsidR="007F53AC" w:rsidRPr="00937056" w:rsidRDefault="006819B4" w:rsidP="00937056">
      <w:pPr>
        <w:spacing w:after="0" w:line="480" w:lineRule="auto"/>
        <w:jc w:val="both"/>
        <w:rPr>
          <w:rFonts w:ascii="Times New Roman" w:hAnsi="Times New Roman" w:cs="Times New Roman"/>
          <w:sz w:val="24"/>
          <w:szCs w:val="24"/>
        </w:rPr>
      </w:pPr>
      <w:r w:rsidRPr="00937056">
        <w:rPr>
          <w:rFonts w:ascii="Times New Roman" w:hAnsi="Times New Roman" w:cs="Times New Roman"/>
          <w:sz w:val="24"/>
          <w:szCs w:val="24"/>
        </w:rPr>
        <w:t>C</w:t>
      </w:r>
      <w:r w:rsidRPr="00937056">
        <w:rPr>
          <w:rFonts w:ascii="Times New Roman" w:hAnsi="Times New Roman" w:cs="Times New Roman"/>
          <w:sz w:val="24"/>
          <w:szCs w:val="24"/>
        </w:rPr>
        <w:t>o</w:t>
      </w:r>
      <w:r w:rsidRPr="00937056">
        <w:rPr>
          <w:rFonts w:ascii="Times New Roman" w:hAnsi="Times New Roman" w:cs="Times New Roman"/>
          <w:sz w:val="24"/>
          <w:szCs w:val="24"/>
        </w:rPr>
        <w:t>ntributi</w:t>
      </w:r>
      <w:r w:rsidRPr="00937056">
        <w:rPr>
          <w:rFonts w:ascii="Times New Roman" w:hAnsi="Times New Roman" w:cs="Times New Roman"/>
          <w:sz w:val="24"/>
          <w:szCs w:val="24"/>
        </w:rPr>
        <w:t>o</w:t>
      </w:r>
      <w:r w:rsidRPr="00937056">
        <w:rPr>
          <w:rFonts w:ascii="Times New Roman" w:hAnsi="Times New Roman" w:cs="Times New Roman"/>
          <w:sz w:val="24"/>
          <w:szCs w:val="24"/>
        </w:rPr>
        <w:t xml:space="preserve">n </w:t>
      </w:r>
      <w:r w:rsidRPr="00937056">
        <w:rPr>
          <w:rFonts w:ascii="Times New Roman" w:hAnsi="Times New Roman" w:cs="Times New Roman"/>
          <w:sz w:val="24"/>
          <w:szCs w:val="24"/>
        </w:rPr>
        <w:t>o</w:t>
      </w:r>
      <w:r w:rsidRPr="00937056">
        <w:rPr>
          <w:rFonts w:ascii="Times New Roman" w:hAnsi="Times New Roman" w:cs="Times New Roman"/>
          <w:sz w:val="24"/>
          <w:szCs w:val="24"/>
        </w:rPr>
        <w:t>f illicit/n</w:t>
      </w:r>
      <w:r w:rsidRPr="00937056">
        <w:rPr>
          <w:rFonts w:ascii="Times New Roman" w:hAnsi="Times New Roman" w:cs="Times New Roman"/>
          <w:sz w:val="24"/>
          <w:szCs w:val="24"/>
        </w:rPr>
        <w:t>o</w:t>
      </w:r>
      <w:r w:rsidRPr="00937056">
        <w:rPr>
          <w:rFonts w:ascii="Times New Roman" w:hAnsi="Times New Roman" w:cs="Times New Roman"/>
          <w:sz w:val="24"/>
          <w:szCs w:val="24"/>
        </w:rPr>
        <w:t>n-prescribed marijuana and hard-drug use t</w:t>
      </w:r>
      <w:r w:rsidRPr="00937056">
        <w:rPr>
          <w:rFonts w:ascii="Times New Roman" w:hAnsi="Times New Roman" w:cs="Times New Roman"/>
          <w:sz w:val="24"/>
          <w:szCs w:val="24"/>
        </w:rPr>
        <w:t>o</w:t>
      </w:r>
      <w:r w:rsidRPr="00937056">
        <w:rPr>
          <w:rFonts w:ascii="Times New Roman" w:hAnsi="Times New Roman" w:cs="Times New Roman"/>
          <w:sz w:val="24"/>
          <w:szCs w:val="24"/>
        </w:rPr>
        <w:t xml:space="preserve"> child-abuse and neglect p</w:t>
      </w:r>
      <w:r w:rsidRPr="00937056">
        <w:rPr>
          <w:rFonts w:ascii="Times New Roman" w:hAnsi="Times New Roman" w:cs="Times New Roman"/>
          <w:sz w:val="24"/>
          <w:szCs w:val="24"/>
        </w:rPr>
        <w:t>o</w:t>
      </w:r>
      <w:r w:rsidRPr="00937056">
        <w:rPr>
          <w:rFonts w:ascii="Times New Roman" w:hAnsi="Times New Roman" w:cs="Times New Roman"/>
          <w:sz w:val="24"/>
          <w:szCs w:val="24"/>
        </w:rPr>
        <w:t>tential while c</w:t>
      </w:r>
      <w:r w:rsidRPr="00937056">
        <w:rPr>
          <w:rFonts w:ascii="Times New Roman" w:hAnsi="Times New Roman" w:cs="Times New Roman"/>
          <w:sz w:val="24"/>
          <w:szCs w:val="24"/>
        </w:rPr>
        <w:t>o</w:t>
      </w:r>
      <w:r w:rsidRPr="00937056">
        <w:rPr>
          <w:rFonts w:ascii="Times New Roman" w:hAnsi="Times New Roman" w:cs="Times New Roman"/>
          <w:sz w:val="24"/>
          <w:szCs w:val="24"/>
        </w:rPr>
        <w:t>nsidering s</w:t>
      </w:r>
      <w:r w:rsidRPr="00937056">
        <w:rPr>
          <w:rFonts w:ascii="Times New Roman" w:hAnsi="Times New Roman" w:cs="Times New Roman"/>
          <w:sz w:val="24"/>
          <w:szCs w:val="24"/>
        </w:rPr>
        <w:t>o</w:t>
      </w:r>
      <w:r w:rsidRPr="00937056">
        <w:rPr>
          <w:rFonts w:ascii="Times New Roman" w:hAnsi="Times New Roman" w:cs="Times New Roman"/>
          <w:sz w:val="24"/>
          <w:szCs w:val="24"/>
        </w:rPr>
        <w:t xml:space="preserve">cial desirability. </w:t>
      </w:r>
    </w:p>
    <w:p w:rsidR="006819B4" w:rsidRPr="00937056" w:rsidRDefault="006819B4" w:rsidP="00937056">
      <w:pPr>
        <w:spacing w:after="0" w:line="480" w:lineRule="auto"/>
        <w:jc w:val="both"/>
        <w:rPr>
          <w:rFonts w:ascii="Times New Roman" w:hAnsi="Times New Roman" w:cs="Times New Roman"/>
          <w:b/>
          <w:sz w:val="24"/>
          <w:szCs w:val="24"/>
        </w:rPr>
      </w:pPr>
      <w:r w:rsidRPr="00937056">
        <w:rPr>
          <w:rFonts w:ascii="Times New Roman" w:hAnsi="Times New Roman" w:cs="Times New Roman"/>
          <w:b/>
          <w:sz w:val="24"/>
          <w:szCs w:val="24"/>
        </w:rPr>
        <w:t>Intr</w:t>
      </w:r>
      <w:r w:rsidRPr="00937056">
        <w:rPr>
          <w:rFonts w:ascii="Times New Roman" w:hAnsi="Times New Roman" w:cs="Times New Roman"/>
          <w:b/>
          <w:sz w:val="24"/>
          <w:szCs w:val="24"/>
        </w:rPr>
        <w:t>o</w:t>
      </w:r>
      <w:r w:rsidRPr="00937056">
        <w:rPr>
          <w:rFonts w:ascii="Times New Roman" w:hAnsi="Times New Roman" w:cs="Times New Roman"/>
          <w:b/>
          <w:sz w:val="24"/>
          <w:szCs w:val="24"/>
        </w:rPr>
        <w:t>ducti</w:t>
      </w:r>
      <w:r w:rsidRPr="00937056">
        <w:rPr>
          <w:rFonts w:ascii="Times New Roman" w:hAnsi="Times New Roman" w:cs="Times New Roman"/>
          <w:b/>
          <w:sz w:val="24"/>
          <w:szCs w:val="24"/>
        </w:rPr>
        <w:t>o</w:t>
      </w:r>
      <w:r w:rsidRPr="00937056">
        <w:rPr>
          <w:rFonts w:ascii="Times New Roman" w:hAnsi="Times New Roman" w:cs="Times New Roman"/>
          <w:b/>
          <w:sz w:val="24"/>
          <w:szCs w:val="24"/>
        </w:rPr>
        <w:t>n</w:t>
      </w:r>
    </w:p>
    <w:p w:rsidR="006819B4" w:rsidRPr="00937056" w:rsidRDefault="006819B4" w:rsidP="00937056">
      <w:pPr>
        <w:spacing w:after="0" w:line="480" w:lineRule="auto"/>
        <w:ind w:firstLine="720"/>
        <w:jc w:val="both"/>
        <w:rPr>
          <w:rFonts w:ascii="Times New Roman" w:hAnsi="Times New Roman" w:cs="Times New Roman"/>
          <w:sz w:val="24"/>
          <w:szCs w:val="24"/>
        </w:rPr>
      </w:pPr>
      <w:r w:rsidRPr="00937056">
        <w:rPr>
          <w:rFonts w:ascii="Times New Roman" w:hAnsi="Times New Roman" w:cs="Times New Roman"/>
          <w:sz w:val="24"/>
          <w:szCs w:val="24"/>
        </w:rPr>
        <w:t>Acc</w:t>
      </w:r>
      <w:r w:rsidRPr="00937056">
        <w:rPr>
          <w:rFonts w:ascii="Times New Roman" w:hAnsi="Times New Roman" w:cs="Times New Roman"/>
          <w:sz w:val="24"/>
          <w:szCs w:val="24"/>
        </w:rPr>
        <w:t>o</w:t>
      </w:r>
      <w:r w:rsidRPr="00937056">
        <w:rPr>
          <w:rFonts w:ascii="Times New Roman" w:hAnsi="Times New Roman" w:cs="Times New Roman"/>
          <w:sz w:val="24"/>
          <w:szCs w:val="24"/>
        </w:rPr>
        <w:t>rding t</w:t>
      </w:r>
      <w:r w:rsidRPr="00937056">
        <w:rPr>
          <w:rFonts w:ascii="Times New Roman" w:hAnsi="Times New Roman" w:cs="Times New Roman"/>
          <w:sz w:val="24"/>
          <w:szCs w:val="24"/>
        </w:rPr>
        <w:t>o</w:t>
      </w:r>
      <w:r w:rsidRPr="00937056">
        <w:rPr>
          <w:rFonts w:ascii="Times New Roman" w:hAnsi="Times New Roman" w:cs="Times New Roman"/>
          <w:sz w:val="24"/>
          <w:szCs w:val="24"/>
        </w:rPr>
        <w:t xml:space="preserve"> the US department </w:t>
      </w:r>
      <w:r w:rsidRPr="00937056">
        <w:rPr>
          <w:rFonts w:ascii="Times New Roman" w:hAnsi="Times New Roman" w:cs="Times New Roman"/>
          <w:sz w:val="24"/>
          <w:szCs w:val="24"/>
        </w:rPr>
        <w:t>o</w:t>
      </w:r>
      <w:r w:rsidRPr="00937056">
        <w:rPr>
          <w:rFonts w:ascii="Times New Roman" w:hAnsi="Times New Roman" w:cs="Times New Roman"/>
          <w:sz w:val="24"/>
          <w:szCs w:val="24"/>
        </w:rPr>
        <w:t>f Health and Human Services, it is estimated that m</w:t>
      </w:r>
      <w:r w:rsidRPr="00937056">
        <w:rPr>
          <w:rFonts w:ascii="Times New Roman" w:hAnsi="Times New Roman" w:cs="Times New Roman"/>
          <w:sz w:val="24"/>
          <w:szCs w:val="24"/>
        </w:rPr>
        <w:t>o</w:t>
      </w:r>
      <w:r w:rsidRPr="00937056">
        <w:rPr>
          <w:rFonts w:ascii="Times New Roman" w:hAnsi="Times New Roman" w:cs="Times New Roman"/>
          <w:sz w:val="24"/>
          <w:szCs w:val="24"/>
        </w:rPr>
        <w:t xml:space="preserve">re than </w:t>
      </w:r>
      <w:r w:rsidRPr="00937056">
        <w:rPr>
          <w:rFonts w:ascii="Times New Roman" w:hAnsi="Times New Roman" w:cs="Times New Roman"/>
          <w:sz w:val="24"/>
          <w:szCs w:val="24"/>
        </w:rPr>
        <w:t>o</w:t>
      </w:r>
      <w:r w:rsidRPr="00937056">
        <w:rPr>
          <w:rFonts w:ascii="Times New Roman" w:hAnsi="Times New Roman" w:cs="Times New Roman"/>
          <w:sz w:val="24"/>
          <w:szCs w:val="24"/>
        </w:rPr>
        <w:t xml:space="preserve">ne-quarter </w:t>
      </w:r>
      <w:r w:rsidRPr="00937056">
        <w:rPr>
          <w:rFonts w:ascii="Times New Roman" w:hAnsi="Times New Roman" w:cs="Times New Roman"/>
          <w:sz w:val="24"/>
          <w:szCs w:val="24"/>
        </w:rPr>
        <w:t>o</w:t>
      </w:r>
      <w:r w:rsidRPr="00937056">
        <w:rPr>
          <w:rFonts w:ascii="Times New Roman" w:hAnsi="Times New Roman" w:cs="Times New Roman"/>
          <w:sz w:val="24"/>
          <w:szCs w:val="24"/>
        </w:rPr>
        <w:t xml:space="preserve">f substantiated child-abuse and neglect cases in the US are as a result </w:t>
      </w:r>
      <w:r w:rsidRPr="00937056">
        <w:rPr>
          <w:rFonts w:ascii="Times New Roman" w:hAnsi="Times New Roman" w:cs="Times New Roman"/>
          <w:sz w:val="24"/>
          <w:szCs w:val="24"/>
        </w:rPr>
        <w:t>o</w:t>
      </w:r>
      <w:r w:rsidRPr="00937056">
        <w:rPr>
          <w:rFonts w:ascii="Times New Roman" w:hAnsi="Times New Roman" w:cs="Times New Roman"/>
          <w:sz w:val="24"/>
          <w:szCs w:val="24"/>
        </w:rPr>
        <w:t>f parents wh</w:t>
      </w:r>
      <w:r w:rsidRPr="00937056">
        <w:rPr>
          <w:rFonts w:ascii="Times New Roman" w:hAnsi="Times New Roman" w:cs="Times New Roman"/>
          <w:sz w:val="24"/>
          <w:szCs w:val="24"/>
        </w:rPr>
        <w:t>o</w:t>
      </w:r>
      <w:r w:rsidRPr="00937056">
        <w:rPr>
          <w:rFonts w:ascii="Times New Roman" w:hAnsi="Times New Roman" w:cs="Times New Roman"/>
          <w:sz w:val="24"/>
          <w:szCs w:val="24"/>
        </w:rPr>
        <w:t xml:space="preserve"> abuse illicit drugs. The child-pr</w:t>
      </w:r>
      <w:r w:rsidRPr="00937056">
        <w:rPr>
          <w:rFonts w:ascii="Times New Roman" w:hAnsi="Times New Roman" w:cs="Times New Roman"/>
          <w:sz w:val="24"/>
          <w:szCs w:val="24"/>
        </w:rPr>
        <w:t>o</w:t>
      </w:r>
      <w:r w:rsidRPr="00937056">
        <w:rPr>
          <w:rFonts w:ascii="Times New Roman" w:hAnsi="Times New Roman" w:cs="Times New Roman"/>
          <w:sz w:val="24"/>
          <w:szCs w:val="24"/>
        </w:rPr>
        <w:t>tecti</w:t>
      </w:r>
      <w:r w:rsidR="007B020D" w:rsidRPr="00937056">
        <w:rPr>
          <w:rFonts w:ascii="Times New Roman" w:hAnsi="Times New Roman" w:cs="Times New Roman"/>
          <w:sz w:val="24"/>
          <w:szCs w:val="24"/>
        </w:rPr>
        <w:t>ve services</w:t>
      </w:r>
      <w:r w:rsidR="00937056">
        <w:rPr>
          <w:rFonts w:ascii="Times New Roman" w:hAnsi="Times New Roman" w:cs="Times New Roman"/>
          <w:sz w:val="24"/>
          <w:szCs w:val="24"/>
        </w:rPr>
        <w:t xml:space="preserve"> (CPS)</w:t>
      </w:r>
      <w:r w:rsidR="007B020D" w:rsidRPr="00937056">
        <w:rPr>
          <w:rFonts w:ascii="Times New Roman" w:hAnsi="Times New Roman" w:cs="Times New Roman"/>
          <w:sz w:val="24"/>
          <w:szCs w:val="24"/>
        </w:rPr>
        <w:t xml:space="preserve"> als</w:t>
      </w:r>
      <w:r w:rsidR="007B020D" w:rsidRPr="00937056">
        <w:rPr>
          <w:rFonts w:ascii="Times New Roman" w:hAnsi="Times New Roman" w:cs="Times New Roman"/>
          <w:sz w:val="24"/>
          <w:szCs w:val="24"/>
        </w:rPr>
        <w:t>o</w:t>
      </w:r>
      <w:r w:rsidR="007B020D" w:rsidRPr="00937056">
        <w:rPr>
          <w:rFonts w:ascii="Times New Roman" w:hAnsi="Times New Roman" w:cs="Times New Roman"/>
          <w:sz w:val="24"/>
          <w:szCs w:val="24"/>
        </w:rPr>
        <w:t xml:space="preserve"> confirm the same. </w:t>
      </w:r>
      <w:r w:rsidR="007B020D" w:rsidRPr="00937056">
        <w:rPr>
          <w:rFonts w:ascii="Times New Roman" w:hAnsi="Times New Roman" w:cs="Times New Roman"/>
          <w:sz w:val="24"/>
          <w:szCs w:val="24"/>
        </w:rPr>
        <w:t>Although it is well established that increased illicit and non-prescribed drug use is associated with increased child abuse and neglect, investigators have yet to examine the relative</w:t>
      </w:r>
      <w:r w:rsidR="007B020D" w:rsidRPr="00937056">
        <w:rPr>
          <w:rFonts w:ascii="Times New Roman" w:hAnsi="Times New Roman" w:cs="Times New Roman"/>
          <w:sz w:val="24"/>
          <w:szCs w:val="24"/>
        </w:rPr>
        <w:t xml:space="preserve"> influence of marijuana and hard </w:t>
      </w:r>
      <w:r w:rsidR="007B020D" w:rsidRPr="00937056">
        <w:rPr>
          <w:rFonts w:ascii="Times New Roman" w:hAnsi="Times New Roman" w:cs="Times New Roman"/>
          <w:sz w:val="24"/>
          <w:szCs w:val="24"/>
        </w:rPr>
        <w:t xml:space="preserve">drug use on child-abuse and neglect potential </w:t>
      </w:r>
      <w:r w:rsidR="007B020D" w:rsidRPr="00937056">
        <w:rPr>
          <w:rFonts w:ascii="Times New Roman" w:hAnsi="Times New Roman" w:cs="Times New Roman"/>
          <w:sz w:val="24"/>
          <w:szCs w:val="24"/>
        </w:rPr>
        <w:t>utilizing</w:t>
      </w:r>
      <w:r w:rsidR="007B020D" w:rsidRPr="00937056">
        <w:rPr>
          <w:rFonts w:ascii="Times New Roman" w:hAnsi="Times New Roman" w:cs="Times New Roman"/>
          <w:sz w:val="24"/>
          <w:szCs w:val="24"/>
        </w:rPr>
        <w:t xml:space="preserve"> psychometrically validated assessment measures in real-world settings (i.e. when presenting for </w:t>
      </w:r>
      <w:r w:rsidR="007B020D" w:rsidRPr="00937056">
        <w:rPr>
          <w:rFonts w:ascii="Times New Roman" w:hAnsi="Times New Roman" w:cs="Times New Roman"/>
          <w:sz w:val="24"/>
          <w:szCs w:val="24"/>
        </w:rPr>
        <w:t>behavioral</w:t>
      </w:r>
      <w:r w:rsidR="007B020D" w:rsidRPr="00937056">
        <w:rPr>
          <w:rFonts w:ascii="Times New Roman" w:hAnsi="Times New Roman" w:cs="Times New Roman"/>
          <w:sz w:val="24"/>
          <w:szCs w:val="24"/>
        </w:rPr>
        <w:t xml:space="preserve"> treatment). Such studies are important because, although research is lacking, professionals in agencies that are oriented to child protection have historically provided more resources to individuals who ingest or consume ‘hard drugs’ (i.e. illicit or non-prescribed drugs other than marijuana and alcohol) than individuals</w:t>
      </w:r>
      <w:r w:rsidR="00937056">
        <w:rPr>
          <w:rFonts w:ascii="Times New Roman" w:hAnsi="Times New Roman" w:cs="Times New Roman"/>
          <w:sz w:val="24"/>
          <w:szCs w:val="24"/>
        </w:rPr>
        <w:t xml:space="preserve"> who use marijuana </w:t>
      </w:r>
      <w:r w:rsidR="007B020D" w:rsidRPr="00937056">
        <w:rPr>
          <w:rFonts w:ascii="Times New Roman" w:hAnsi="Times New Roman" w:cs="Times New Roman"/>
          <w:sz w:val="24"/>
          <w:szCs w:val="24"/>
        </w:rPr>
        <w:t>and have been indicated to make child-placement recommendations based on the ty</w:t>
      </w:r>
      <w:r w:rsidR="007B020D" w:rsidRPr="00937056">
        <w:rPr>
          <w:rFonts w:ascii="Times New Roman" w:hAnsi="Times New Roman" w:cs="Times New Roman"/>
          <w:sz w:val="24"/>
          <w:szCs w:val="24"/>
        </w:rPr>
        <w:t>pe of parental substance abuse</w:t>
      </w:r>
      <w:r w:rsidR="00937056">
        <w:rPr>
          <w:rFonts w:ascii="Times New Roman" w:hAnsi="Times New Roman" w:cs="Times New Roman"/>
          <w:sz w:val="24"/>
          <w:szCs w:val="24"/>
        </w:rPr>
        <w:t xml:space="preserve"> </w:t>
      </w:r>
      <w:r w:rsidR="00A4556C">
        <w:rPr>
          <w:rFonts w:ascii="Times New Roman" w:hAnsi="Times New Roman" w:cs="Times New Roman"/>
          <w:sz w:val="24"/>
          <w:szCs w:val="24"/>
        </w:rPr>
        <w:t>(</w:t>
      </w:r>
      <w:r w:rsidR="00937056">
        <w:rPr>
          <w:rFonts w:ascii="Times New Roman" w:hAnsi="Times New Roman" w:cs="Times New Roman"/>
          <w:sz w:val="24"/>
          <w:szCs w:val="24"/>
        </w:rPr>
        <w:t>D</w:t>
      </w:r>
      <w:r w:rsidR="00937056" w:rsidRPr="00937056">
        <w:rPr>
          <w:rFonts w:ascii="Times New Roman" w:hAnsi="Times New Roman" w:cs="Times New Roman"/>
          <w:sz w:val="24"/>
          <w:szCs w:val="24"/>
        </w:rPr>
        <w:t>o</w:t>
      </w:r>
      <w:r w:rsidR="00937056">
        <w:rPr>
          <w:rFonts w:ascii="Times New Roman" w:hAnsi="Times New Roman" w:cs="Times New Roman"/>
          <w:sz w:val="24"/>
          <w:szCs w:val="24"/>
        </w:rPr>
        <w:t>n</w:t>
      </w:r>
      <w:r w:rsidR="00937056" w:rsidRPr="00937056">
        <w:rPr>
          <w:rFonts w:ascii="Times New Roman" w:hAnsi="Times New Roman" w:cs="Times New Roman"/>
          <w:sz w:val="24"/>
          <w:szCs w:val="24"/>
        </w:rPr>
        <w:t>o</w:t>
      </w:r>
      <w:r w:rsidR="00937056">
        <w:rPr>
          <w:rFonts w:ascii="Times New Roman" w:hAnsi="Times New Roman" w:cs="Times New Roman"/>
          <w:sz w:val="24"/>
          <w:szCs w:val="24"/>
        </w:rPr>
        <w:t>hue et al. 201</w:t>
      </w:r>
      <w:r w:rsidR="00A4556C">
        <w:rPr>
          <w:rFonts w:ascii="Times New Roman" w:hAnsi="Times New Roman" w:cs="Times New Roman"/>
          <w:sz w:val="24"/>
          <w:szCs w:val="24"/>
        </w:rPr>
        <w:t>9)</w:t>
      </w:r>
      <w:r w:rsidR="007B020D" w:rsidRPr="00937056">
        <w:rPr>
          <w:rFonts w:ascii="Times New Roman" w:hAnsi="Times New Roman" w:cs="Times New Roman"/>
          <w:sz w:val="24"/>
          <w:szCs w:val="24"/>
        </w:rPr>
        <w:t>. Additionally, substance use is often one of the factors guiding child placement in the home after referral to child-welfare services, so establishing an evidence base for self and significant-other reports of substance use is important to assisting clinicians in making skilled judgements that protect at-risk children while at the same time ensuring anti</w:t>
      </w:r>
      <w:r w:rsidR="007B020D" w:rsidRPr="00937056">
        <w:rPr>
          <w:rFonts w:ascii="Times New Roman" w:hAnsi="Times New Roman" w:cs="Times New Roman"/>
          <w:sz w:val="24"/>
          <w:szCs w:val="24"/>
        </w:rPr>
        <w:t xml:space="preserve"> </w:t>
      </w:r>
      <w:r w:rsidR="007B020D" w:rsidRPr="00937056">
        <w:rPr>
          <w:rFonts w:ascii="Times New Roman" w:hAnsi="Times New Roman" w:cs="Times New Roman"/>
          <w:sz w:val="24"/>
          <w:szCs w:val="24"/>
        </w:rPr>
        <w:t>oppressive practices for these families who often have limited societal resources.</w:t>
      </w:r>
    </w:p>
    <w:p w:rsidR="007B020D" w:rsidRPr="00937056" w:rsidRDefault="007B020D" w:rsidP="00937056">
      <w:pPr>
        <w:spacing w:after="0" w:line="480" w:lineRule="auto"/>
        <w:ind w:firstLine="720"/>
        <w:jc w:val="both"/>
        <w:rPr>
          <w:rFonts w:ascii="Times New Roman" w:hAnsi="Times New Roman" w:cs="Times New Roman"/>
          <w:sz w:val="24"/>
          <w:szCs w:val="24"/>
        </w:rPr>
      </w:pPr>
      <w:r w:rsidRPr="00937056">
        <w:rPr>
          <w:rFonts w:ascii="Times New Roman" w:hAnsi="Times New Roman" w:cs="Times New Roman"/>
          <w:sz w:val="24"/>
          <w:szCs w:val="24"/>
        </w:rPr>
        <w:t xml:space="preserve">The relationship between marijuana use and child abuse and neglect, as compared with the relationship between hard-drug use and child abuse and neglect, has been less studied, perhaps </w:t>
      </w:r>
      <w:r w:rsidRPr="00937056">
        <w:rPr>
          <w:rFonts w:ascii="Times New Roman" w:hAnsi="Times New Roman" w:cs="Times New Roman"/>
          <w:sz w:val="24"/>
          <w:szCs w:val="24"/>
        </w:rPr>
        <w:lastRenderedPageBreak/>
        <w:t xml:space="preserve">because of the changing legal status and public opinion around marijuana use. As of 2017, in the USA, the District of Columbia and twenty-eight states have </w:t>
      </w:r>
      <w:r w:rsidRPr="00937056">
        <w:rPr>
          <w:rFonts w:ascii="Times New Roman" w:hAnsi="Times New Roman" w:cs="Times New Roman"/>
          <w:sz w:val="24"/>
          <w:szCs w:val="24"/>
        </w:rPr>
        <w:t>legalized</w:t>
      </w:r>
      <w:r w:rsidRPr="00937056">
        <w:rPr>
          <w:rFonts w:ascii="Times New Roman" w:hAnsi="Times New Roman" w:cs="Times New Roman"/>
          <w:sz w:val="24"/>
          <w:szCs w:val="24"/>
        </w:rPr>
        <w:t xml:space="preserve"> medicinal use of marijuana. The District of Columbia and e</w:t>
      </w:r>
      <w:r w:rsidRPr="00937056">
        <w:rPr>
          <w:rFonts w:ascii="Times New Roman" w:hAnsi="Times New Roman" w:cs="Times New Roman"/>
          <w:sz w:val="24"/>
          <w:szCs w:val="24"/>
        </w:rPr>
        <w:t>ight US states have also legaliz</w:t>
      </w:r>
      <w:r w:rsidRPr="00937056">
        <w:rPr>
          <w:rFonts w:ascii="Times New Roman" w:hAnsi="Times New Roman" w:cs="Times New Roman"/>
          <w:sz w:val="24"/>
          <w:szCs w:val="24"/>
        </w:rPr>
        <w:t>ed recreational use of marijuana. Within the UK, a cannabis-derived drug, Sativex, has been prescribed since approximately 2010. There has also been recently propo</w:t>
      </w:r>
      <w:r w:rsidRPr="00937056">
        <w:rPr>
          <w:rFonts w:ascii="Times New Roman" w:hAnsi="Times New Roman" w:cs="Times New Roman"/>
          <w:sz w:val="24"/>
          <w:szCs w:val="24"/>
        </w:rPr>
        <w:t>sed legislation aimed at legalized</w:t>
      </w:r>
      <w:r w:rsidRPr="00937056">
        <w:rPr>
          <w:rFonts w:ascii="Times New Roman" w:hAnsi="Times New Roman" w:cs="Times New Roman"/>
          <w:sz w:val="24"/>
          <w:szCs w:val="24"/>
        </w:rPr>
        <w:t xml:space="preserve"> the regulated sale of marijuana in the UK as well as growing public support for its legalisation</w:t>
      </w:r>
      <w:r w:rsidR="00A4556C">
        <w:rPr>
          <w:rFonts w:ascii="Times New Roman" w:hAnsi="Times New Roman" w:cs="Times New Roman"/>
          <w:sz w:val="24"/>
          <w:szCs w:val="24"/>
        </w:rPr>
        <w:t xml:space="preserve"> </w:t>
      </w:r>
      <w:r w:rsidR="00A4556C">
        <w:rPr>
          <w:rFonts w:ascii="Times New Roman" w:hAnsi="Times New Roman" w:cs="Times New Roman"/>
          <w:sz w:val="24"/>
          <w:szCs w:val="24"/>
        </w:rPr>
        <w:t>(D</w:t>
      </w:r>
      <w:r w:rsidR="00A4556C" w:rsidRPr="00937056">
        <w:rPr>
          <w:rFonts w:ascii="Times New Roman" w:hAnsi="Times New Roman" w:cs="Times New Roman"/>
          <w:sz w:val="24"/>
          <w:szCs w:val="24"/>
        </w:rPr>
        <w:t>o</w:t>
      </w:r>
      <w:r w:rsidR="00A4556C">
        <w:rPr>
          <w:rFonts w:ascii="Times New Roman" w:hAnsi="Times New Roman" w:cs="Times New Roman"/>
          <w:sz w:val="24"/>
          <w:szCs w:val="24"/>
        </w:rPr>
        <w:t>n</w:t>
      </w:r>
      <w:r w:rsidR="00A4556C" w:rsidRPr="00937056">
        <w:rPr>
          <w:rFonts w:ascii="Times New Roman" w:hAnsi="Times New Roman" w:cs="Times New Roman"/>
          <w:sz w:val="24"/>
          <w:szCs w:val="24"/>
        </w:rPr>
        <w:t>o</w:t>
      </w:r>
      <w:r w:rsidR="00A4556C">
        <w:rPr>
          <w:rFonts w:ascii="Times New Roman" w:hAnsi="Times New Roman" w:cs="Times New Roman"/>
          <w:sz w:val="24"/>
          <w:szCs w:val="24"/>
        </w:rPr>
        <w:t>hue et al. 2019)</w:t>
      </w:r>
      <w:r w:rsidRPr="00937056">
        <w:rPr>
          <w:rFonts w:ascii="Times New Roman" w:hAnsi="Times New Roman" w:cs="Times New Roman"/>
          <w:sz w:val="24"/>
          <w:szCs w:val="24"/>
        </w:rPr>
        <w:t>. Similarly, while the majority</w:t>
      </w:r>
      <w:r w:rsidRPr="00937056">
        <w:rPr>
          <w:rFonts w:ascii="Times New Roman" w:hAnsi="Times New Roman" w:cs="Times New Roman"/>
          <w:sz w:val="24"/>
          <w:szCs w:val="24"/>
        </w:rPr>
        <w:t xml:space="preserve"> of Americans approve of legaliz</w:t>
      </w:r>
      <w:r w:rsidRPr="00937056">
        <w:rPr>
          <w:rFonts w:ascii="Times New Roman" w:hAnsi="Times New Roman" w:cs="Times New Roman"/>
          <w:sz w:val="24"/>
          <w:szCs w:val="24"/>
        </w:rPr>
        <w:t>ing marijuana federal law continues to prohibit its use.</w:t>
      </w:r>
      <w:r w:rsidRPr="00937056">
        <w:rPr>
          <w:rFonts w:ascii="Times New Roman" w:hAnsi="Times New Roman" w:cs="Times New Roman"/>
          <w:sz w:val="24"/>
          <w:szCs w:val="24"/>
        </w:rPr>
        <w:t xml:space="preserve"> Thus the </w:t>
      </w:r>
      <w:r w:rsidRPr="00937056">
        <w:rPr>
          <w:rFonts w:ascii="Times New Roman" w:hAnsi="Times New Roman" w:cs="Times New Roman"/>
          <w:sz w:val="24"/>
          <w:szCs w:val="24"/>
        </w:rPr>
        <w:t xml:space="preserve">primary purpose of the present study is to determine the extent to which marijuana and hard-drug use contribute to child-abuse and neglect potential in mothers who are referred to CPS for </w:t>
      </w:r>
      <w:r w:rsidRPr="00937056">
        <w:rPr>
          <w:rFonts w:ascii="Times New Roman" w:hAnsi="Times New Roman" w:cs="Times New Roman"/>
          <w:sz w:val="24"/>
          <w:szCs w:val="24"/>
        </w:rPr>
        <w:t>behavioral</w:t>
      </w:r>
      <w:r w:rsidRPr="00937056">
        <w:rPr>
          <w:rFonts w:ascii="Times New Roman" w:hAnsi="Times New Roman" w:cs="Times New Roman"/>
          <w:sz w:val="24"/>
          <w:szCs w:val="24"/>
        </w:rPr>
        <w:t xml:space="preserve"> treatment of child neglect and marijuana and hard-drug abuse.</w:t>
      </w:r>
    </w:p>
    <w:p w:rsidR="007B020D" w:rsidRPr="00937056" w:rsidRDefault="007B020D" w:rsidP="00937056">
      <w:pPr>
        <w:spacing w:after="0" w:line="480" w:lineRule="auto"/>
        <w:jc w:val="both"/>
        <w:rPr>
          <w:rFonts w:ascii="Times New Roman" w:hAnsi="Times New Roman" w:cs="Times New Roman"/>
          <w:b/>
          <w:sz w:val="24"/>
          <w:szCs w:val="24"/>
        </w:rPr>
      </w:pPr>
      <w:r w:rsidRPr="00937056">
        <w:rPr>
          <w:rFonts w:ascii="Times New Roman" w:hAnsi="Times New Roman" w:cs="Times New Roman"/>
          <w:sz w:val="24"/>
          <w:szCs w:val="24"/>
        </w:rPr>
        <w:t xml:space="preserve"> </w:t>
      </w:r>
      <w:r w:rsidRPr="00937056">
        <w:rPr>
          <w:rFonts w:ascii="Times New Roman" w:hAnsi="Times New Roman" w:cs="Times New Roman"/>
          <w:b/>
          <w:sz w:val="24"/>
          <w:szCs w:val="24"/>
        </w:rPr>
        <w:t>Sampling meth</w:t>
      </w:r>
      <w:r w:rsidRPr="00937056">
        <w:rPr>
          <w:rFonts w:ascii="Times New Roman" w:hAnsi="Times New Roman" w:cs="Times New Roman"/>
          <w:b/>
          <w:sz w:val="24"/>
          <w:szCs w:val="24"/>
        </w:rPr>
        <w:t>o</w:t>
      </w:r>
      <w:r w:rsidR="00033484" w:rsidRPr="00937056">
        <w:rPr>
          <w:rFonts w:ascii="Times New Roman" w:hAnsi="Times New Roman" w:cs="Times New Roman"/>
          <w:b/>
          <w:sz w:val="24"/>
          <w:szCs w:val="24"/>
        </w:rPr>
        <w:t xml:space="preserve">ds </w:t>
      </w:r>
    </w:p>
    <w:p w:rsidR="007B020D" w:rsidRPr="00937056" w:rsidRDefault="007B020D" w:rsidP="00937056">
      <w:pPr>
        <w:spacing w:after="0" w:line="480" w:lineRule="auto"/>
        <w:ind w:firstLine="720"/>
        <w:jc w:val="both"/>
        <w:rPr>
          <w:rFonts w:ascii="Times New Roman" w:hAnsi="Times New Roman" w:cs="Times New Roman"/>
          <w:sz w:val="24"/>
          <w:szCs w:val="24"/>
        </w:rPr>
      </w:pPr>
      <w:r w:rsidRPr="00937056">
        <w:rPr>
          <w:rFonts w:ascii="Times New Roman" w:hAnsi="Times New Roman" w:cs="Times New Roman"/>
          <w:sz w:val="24"/>
          <w:szCs w:val="24"/>
        </w:rPr>
        <w:t>Participants were eighty adult mothers who were referred for treatment of drug abuse and child neglect by County Department of Family Services (DFS) or private agencies contracted by DFS. Mothers ranged in age from eighteen to forty-nine years</w:t>
      </w:r>
      <w:r w:rsidRPr="00937056">
        <w:rPr>
          <w:rFonts w:ascii="Times New Roman" w:hAnsi="Times New Roman" w:cs="Times New Roman"/>
          <w:sz w:val="24"/>
          <w:szCs w:val="24"/>
        </w:rPr>
        <w:t xml:space="preserve"> and seventy-two </w:t>
      </w:r>
      <w:r w:rsidRPr="00937056">
        <w:rPr>
          <w:rFonts w:ascii="Times New Roman" w:hAnsi="Times New Roman" w:cs="Times New Roman"/>
          <w:sz w:val="24"/>
          <w:szCs w:val="24"/>
        </w:rPr>
        <w:t>were unemployed. A diverse range of ethnic/racial backgrounds were represented, i</w:t>
      </w:r>
      <w:r w:rsidR="00033484" w:rsidRPr="00937056">
        <w:rPr>
          <w:rFonts w:ascii="Times New Roman" w:hAnsi="Times New Roman" w:cs="Times New Roman"/>
          <w:sz w:val="24"/>
          <w:szCs w:val="24"/>
        </w:rPr>
        <w:t>ncluding thirty-nine Caucasian, nineteen African American, nine Latino</w:t>
      </w:r>
      <w:r w:rsidRPr="00937056">
        <w:rPr>
          <w:rFonts w:ascii="Times New Roman" w:hAnsi="Times New Roman" w:cs="Times New Roman"/>
          <w:sz w:val="24"/>
          <w:szCs w:val="24"/>
        </w:rPr>
        <w:t>, three American Indian, two Asian, two Pacific Islander</w:t>
      </w:r>
      <w:r w:rsidR="00033484" w:rsidRPr="00937056">
        <w:rPr>
          <w:rFonts w:ascii="Times New Roman" w:hAnsi="Times New Roman" w:cs="Times New Roman"/>
          <w:sz w:val="24"/>
          <w:szCs w:val="24"/>
        </w:rPr>
        <w:t xml:space="preserve"> and six other ethnicities</w:t>
      </w:r>
      <w:r w:rsidRPr="00937056">
        <w:rPr>
          <w:rFonts w:ascii="Times New Roman" w:hAnsi="Times New Roman" w:cs="Times New Roman"/>
          <w:sz w:val="24"/>
          <w:szCs w:val="24"/>
        </w:rPr>
        <w:t>. Marital status of the par</w:t>
      </w:r>
      <w:r w:rsidR="00033484" w:rsidRPr="00937056">
        <w:rPr>
          <w:rFonts w:ascii="Times New Roman" w:hAnsi="Times New Roman" w:cs="Times New Roman"/>
          <w:sz w:val="24"/>
          <w:szCs w:val="24"/>
        </w:rPr>
        <w:t xml:space="preserve">ticipants included thirty-seven </w:t>
      </w:r>
      <w:r w:rsidRPr="00937056">
        <w:rPr>
          <w:rFonts w:ascii="Times New Roman" w:hAnsi="Times New Roman" w:cs="Times New Roman"/>
          <w:sz w:val="24"/>
          <w:szCs w:val="24"/>
        </w:rPr>
        <w:t>single, sixteen</w:t>
      </w:r>
      <w:r w:rsidR="00033484" w:rsidRPr="00937056">
        <w:rPr>
          <w:rFonts w:ascii="Times New Roman" w:hAnsi="Times New Roman" w:cs="Times New Roman"/>
          <w:sz w:val="24"/>
          <w:szCs w:val="24"/>
        </w:rPr>
        <w:t xml:space="preserve"> </w:t>
      </w:r>
      <w:r w:rsidRPr="00937056">
        <w:rPr>
          <w:rFonts w:ascii="Times New Roman" w:hAnsi="Times New Roman" w:cs="Times New Roman"/>
          <w:sz w:val="24"/>
          <w:szCs w:val="24"/>
        </w:rPr>
        <w:t>married and twenty-seven</w:t>
      </w:r>
      <w:r w:rsidR="00033484" w:rsidRPr="00937056">
        <w:rPr>
          <w:rFonts w:ascii="Times New Roman" w:hAnsi="Times New Roman" w:cs="Times New Roman"/>
          <w:sz w:val="24"/>
          <w:szCs w:val="24"/>
        </w:rPr>
        <w:t xml:space="preserve"> </w:t>
      </w:r>
      <w:r w:rsidRPr="00937056">
        <w:rPr>
          <w:rFonts w:ascii="Times New Roman" w:hAnsi="Times New Roman" w:cs="Times New Roman"/>
          <w:sz w:val="24"/>
          <w:szCs w:val="24"/>
        </w:rPr>
        <w:t>cohabitating</w:t>
      </w:r>
      <w:r w:rsidR="00033484" w:rsidRPr="00937056">
        <w:rPr>
          <w:rFonts w:ascii="Times New Roman" w:hAnsi="Times New Roman" w:cs="Times New Roman"/>
          <w:sz w:val="24"/>
          <w:szCs w:val="24"/>
        </w:rPr>
        <w:t>.</w:t>
      </w:r>
    </w:p>
    <w:p w:rsidR="00033484" w:rsidRPr="00937056" w:rsidRDefault="00033484" w:rsidP="00937056">
      <w:pPr>
        <w:spacing w:after="0" w:line="480" w:lineRule="auto"/>
        <w:ind w:firstLine="720"/>
        <w:jc w:val="both"/>
        <w:rPr>
          <w:rFonts w:ascii="Times New Roman" w:hAnsi="Times New Roman" w:cs="Times New Roman"/>
          <w:sz w:val="24"/>
          <w:szCs w:val="24"/>
        </w:rPr>
      </w:pPr>
      <w:r w:rsidRPr="00937056">
        <w:rPr>
          <w:rFonts w:ascii="Times New Roman" w:hAnsi="Times New Roman" w:cs="Times New Roman"/>
          <w:sz w:val="24"/>
          <w:szCs w:val="24"/>
        </w:rPr>
        <w:t>Partici</w:t>
      </w:r>
      <w:r w:rsidRPr="00937056">
        <w:rPr>
          <w:rFonts w:ascii="Times New Roman" w:hAnsi="Times New Roman" w:cs="Times New Roman"/>
          <w:sz w:val="24"/>
          <w:szCs w:val="24"/>
        </w:rPr>
        <w:t>pants had one to seven children</w:t>
      </w:r>
      <w:r w:rsidRPr="00937056">
        <w:rPr>
          <w:rFonts w:ascii="Times New Roman" w:hAnsi="Times New Roman" w:cs="Times New Roman"/>
          <w:sz w:val="24"/>
          <w:szCs w:val="24"/>
        </w:rPr>
        <w:t>. The age of participants’ primary child</w:t>
      </w:r>
      <w:r w:rsidRPr="00937056">
        <w:rPr>
          <w:rFonts w:ascii="Times New Roman" w:hAnsi="Times New Roman" w:cs="Times New Roman"/>
          <w:sz w:val="24"/>
          <w:szCs w:val="24"/>
        </w:rPr>
        <w:t xml:space="preserve"> </w:t>
      </w:r>
      <w:r w:rsidRPr="00937056">
        <w:rPr>
          <w:rFonts w:ascii="Times New Roman" w:hAnsi="Times New Roman" w:cs="Times New Roman"/>
          <w:sz w:val="24"/>
          <w:szCs w:val="24"/>
        </w:rPr>
        <w:t>ranged from</w:t>
      </w:r>
      <w:r w:rsidRPr="00937056">
        <w:rPr>
          <w:rFonts w:ascii="Times New Roman" w:hAnsi="Times New Roman" w:cs="Times New Roman"/>
          <w:sz w:val="24"/>
          <w:szCs w:val="24"/>
        </w:rPr>
        <w:t xml:space="preserve"> one to fourteen years and forty-four </w:t>
      </w:r>
      <w:r w:rsidRPr="00937056">
        <w:rPr>
          <w:rFonts w:ascii="Times New Roman" w:hAnsi="Times New Roman" w:cs="Times New Roman"/>
          <w:sz w:val="24"/>
          <w:szCs w:val="24"/>
        </w:rPr>
        <w:t>were female. All participants were required to indicate someone in their life who could be involved in supporting them in their assessment and treatment at the time of referral. The relationship type of these significant others included forty</w:t>
      </w:r>
      <w:r w:rsidRPr="00937056">
        <w:rPr>
          <w:rFonts w:ascii="Times New Roman" w:hAnsi="Times New Roman" w:cs="Times New Roman"/>
          <w:sz w:val="24"/>
          <w:szCs w:val="24"/>
        </w:rPr>
        <w:t>-</w:t>
      </w:r>
      <w:r w:rsidRPr="00937056">
        <w:rPr>
          <w:rFonts w:ascii="Times New Roman" w:hAnsi="Times New Roman" w:cs="Times New Roman"/>
          <w:sz w:val="24"/>
          <w:szCs w:val="24"/>
        </w:rPr>
        <w:t xml:space="preserve">two </w:t>
      </w:r>
      <w:r w:rsidRPr="00937056">
        <w:rPr>
          <w:rFonts w:ascii="Times New Roman" w:hAnsi="Times New Roman" w:cs="Times New Roman"/>
          <w:sz w:val="24"/>
          <w:szCs w:val="24"/>
        </w:rPr>
        <w:lastRenderedPageBreak/>
        <w:t>boyfriend/husband/same-sex partner, twenty parent/grandparent, nine</w:t>
      </w:r>
      <w:r w:rsidRPr="00937056">
        <w:rPr>
          <w:rFonts w:ascii="Times New Roman" w:hAnsi="Times New Roman" w:cs="Times New Roman"/>
          <w:sz w:val="24"/>
          <w:szCs w:val="24"/>
        </w:rPr>
        <w:t xml:space="preserve"> </w:t>
      </w:r>
      <w:r w:rsidRPr="00937056">
        <w:rPr>
          <w:rFonts w:ascii="Times New Roman" w:hAnsi="Times New Roman" w:cs="Times New Roman"/>
          <w:sz w:val="24"/>
          <w:szCs w:val="24"/>
        </w:rPr>
        <w:t xml:space="preserve">other family member and </w:t>
      </w:r>
      <w:r w:rsidRPr="00937056">
        <w:rPr>
          <w:rFonts w:ascii="Times New Roman" w:hAnsi="Times New Roman" w:cs="Times New Roman"/>
          <w:sz w:val="24"/>
          <w:szCs w:val="24"/>
        </w:rPr>
        <w:t>nine ‘</w:t>
      </w:r>
      <w:r w:rsidRPr="00937056">
        <w:rPr>
          <w:rFonts w:ascii="Times New Roman" w:hAnsi="Times New Roman" w:cs="Times New Roman"/>
          <w:sz w:val="24"/>
          <w:szCs w:val="24"/>
        </w:rPr>
        <w:t>other’, such as friend or ex-boyfriend/ husband.</w:t>
      </w:r>
    </w:p>
    <w:p w:rsidR="007B020D" w:rsidRPr="00937056" w:rsidRDefault="00033484" w:rsidP="00937056">
      <w:pPr>
        <w:spacing w:after="0" w:line="480" w:lineRule="auto"/>
        <w:jc w:val="both"/>
        <w:rPr>
          <w:rFonts w:ascii="Times New Roman" w:hAnsi="Times New Roman" w:cs="Times New Roman"/>
          <w:b/>
          <w:sz w:val="24"/>
          <w:szCs w:val="24"/>
        </w:rPr>
      </w:pPr>
      <w:r w:rsidRPr="00937056">
        <w:rPr>
          <w:rFonts w:ascii="Times New Roman" w:hAnsi="Times New Roman" w:cs="Times New Roman"/>
          <w:b/>
          <w:sz w:val="24"/>
          <w:szCs w:val="24"/>
        </w:rPr>
        <w:t>Observati</w:t>
      </w:r>
      <w:r w:rsidRPr="00937056">
        <w:rPr>
          <w:rFonts w:ascii="Times New Roman" w:hAnsi="Times New Roman" w:cs="Times New Roman"/>
          <w:b/>
          <w:sz w:val="24"/>
          <w:szCs w:val="24"/>
        </w:rPr>
        <w:t>o</w:t>
      </w:r>
      <w:r w:rsidRPr="00937056">
        <w:rPr>
          <w:rFonts w:ascii="Times New Roman" w:hAnsi="Times New Roman" w:cs="Times New Roman"/>
          <w:b/>
          <w:sz w:val="24"/>
          <w:szCs w:val="24"/>
        </w:rPr>
        <w:t>nal Study</w:t>
      </w:r>
    </w:p>
    <w:p w:rsidR="00033484" w:rsidRPr="00937056" w:rsidRDefault="00033484" w:rsidP="00937056">
      <w:pPr>
        <w:spacing w:after="0" w:line="480" w:lineRule="auto"/>
        <w:ind w:firstLine="720"/>
        <w:jc w:val="both"/>
        <w:rPr>
          <w:rFonts w:ascii="Times New Roman" w:hAnsi="Times New Roman" w:cs="Times New Roman"/>
          <w:sz w:val="24"/>
          <w:szCs w:val="24"/>
        </w:rPr>
      </w:pPr>
      <w:r w:rsidRPr="00937056">
        <w:rPr>
          <w:rFonts w:ascii="Times New Roman" w:hAnsi="Times New Roman" w:cs="Times New Roman"/>
          <w:sz w:val="24"/>
          <w:szCs w:val="24"/>
        </w:rPr>
        <w:t>Verification of study inclusion criteria occurred in two phases. In Phase 1, the CPS social worker was instructed to refer only mothers who were</w:t>
      </w:r>
      <w:r w:rsidRPr="00937056">
        <w:rPr>
          <w:rFonts w:ascii="Times New Roman" w:hAnsi="Times New Roman" w:cs="Times New Roman"/>
          <w:sz w:val="24"/>
          <w:szCs w:val="24"/>
        </w:rPr>
        <w:t>:</w:t>
      </w:r>
    </w:p>
    <w:p w:rsidR="00033484" w:rsidRPr="00937056" w:rsidRDefault="00033484" w:rsidP="00937056">
      <w:pPr>
        <w:pStyle w:val="ListParagraph"/>
        <w:numPr>
          <w:ilvl w:val="0"/>
          <w:numId w:val="1"/>
        </w:numPr>
        <w:spacing w:after="0" w:line="480" w:lineRule="auto"/>
        <w:jc w:val="both"/>
        <w:rPr>
          <w:rFonts w:ascii="Times New Roman" w:hAnsi="Times New Roman" w:cs="Times New Roman"/>
          <w:sz w:val="24"/>
          <w:szCs w:val="24"/>
        </w:rPr>
      </w:pPr>
      <w:r w:rsidRPr="00937056">
        <w:rPr>
          <w:rFonts w:ascii="Times New Roman" w:hAnsi="Times New Roman" w:cs="Times New Roman"/>
          <w:sz w:val="24"/>
          <w:szCs w:val="24"/>
        </w:rPr>
        <w:t>I</w:t>
      </w:r>
      <w:r w:rsidRPr="00937056">
        <w:rPr>
          <w:rFonts w:ascii="Times New Roman" w:hAnsi="Times New Roman" w:cs="Times New Roman"/>
          <w:sz w:val="24"/>
          <w:szCs w:val="24"/>
        </w:rPr>
        <w:t xml:space="preserve">nitially reported for child </w:t>
      </w:r>
      <w:r w:rsidR="00A4556C">
        <w:rPr>
          <w:rFonts w:ascii="Times New Roman" w:hAnsi="Times New Roman" w:cs="Times New Roman"/>
          <w:sz w:val="24"/>
          <w:szCs w:val="24"/>
        </w:rPr>
        <w:t>abuse and neglect.</w:t>
      </w:r>
    </w:p>
    <w:p w:rsidR="00033484" w:rsidRPr="00937056" w:rsidRDefault="00033484" w:rsidP="00937056">
      <w:pPr>
        <w:pStyle w:val="ListParagraph"/>
        <w:numPr>
          <w:ilvl w:val="0"/>
          <w:numId w:val="1"/>
        </w:numPr>
        <w:spacing w:after="0" w:line="480" w:lineRule="auto"/>
        <w:jc w:val="both"/>
        <w:rPr>
          <w:rFonts w:ascii="Times New Roman" w:hAnsi="Times New Roman" w:cs="Times New Roman"/>
          <w:sz w:val="24"/>
          <w:szCs w:val="24"/>
        </w:rPr>
      </w:pPr>
      <w:r w:rsidRPr="00937056">
        <w:rPr>
          <w:rFonts w:ascii="Times New Roman" w:hAnsi="Times New Roman" w:cs="Times New Roman"/>
          <w:sz w:val="24"/>
          <w:szCs w:val="24"/>
        </w:rPr>
        <w:t>L</w:t>
      </w:r>
      <w:r w:rsidRPr="00937056">
        <w:rPr>
          <w:rFonts w:ascii="Times New Roman" w:hAnsi="Times New Roman" w:cs="Times New Roman"/>
          <w:sz w:val="24"/>
          <w:szCs w:val="24"/>
        </w:rPr>
        <w:t>iving locally with the child victim who prompted the CPS referral</w:t>
      </w:r>
    </w:p>
    <w:p w:rsidR="00033484" w:rsidRPr="00937056" w:rsidRDefault="00033484" w:rsidP="00937056">
      <w:pPr>
        <w:pStyle w:val="ListParagraph"/>
        <w:numPr>
          <w:ilvl w:val="0"/>
          <w:numId w:val="1"/>
        </w:numPr>
        <w:spacing w:after="0" w:line="480" w:lineRule="auto"/>
        <w:jc w:val="both"/>
        <w:rPr>
          <w:rFonts w:ascii="Times New Roman" w:hAnsi="Times New Roman" w:cs="Times New Roman"/>
          <w:sz w:val="24"/>
          <w:szCs w:val="24"/>
        </w:rPr>
      </w:pPr>
      <w:r w:rsidRPr="00937056">
        <w:rPr>
          <w:rFonts w:ascii="Times New Roman" w:hAnsi="Times New Roman" w:cs="Times New Roman"/>
          <w:sz w:val="24"/>
          <w:szCs w:val="24"/>
        </w:rPr>
        <w:t>N</w:t>
      </w:r>
      <w:r w:rsidRPr="00937056">
        <w:rPr>
          <w:rFonts w:ascii="Times New Roman" w:hAnsi="Times New Roman" w:cs="Times New Roman"/>
          <w:sz w:val="24"/>
          <w:szCs w:val="24"/>
        </w:rPr>
        <w:t>ot currently recei</w:t>
      </w:r>
      <w:r w:rsidRPr="00937056">
        <w:rPr>
          <w:rFonts w:ascii="Times New Roman" w:hAnsi="Times New Roman" w:cs="Times New Roman"/>
          <w:sz w:val="24"/>
          <w:szCs w:val="24"/>
        </w:rPr>
        <w:t>ving psychotherapeutic services</w:t>
      </w:r>
    </w:p>
    <w:p w:rsidR="00033484" w:rsidRPr="00937056" w:rsidRDefault="00033484" w:rsidP="00937056">
      <w:pPr>
        <w:pStyle w:val="ListParagraph"/>
        <w:numPr>
          <w:ilvl w:val="0"/>
          <w:numId w:val="1"/>
        </w:numPr>
        <w:spacing w:after="0" w:line="480" w:lineRule="auto"/>
        <w:jc w:val="both"/>
        <w:rPr>
          <w:rFonts w:ascii="Times New Roman" w:hAnsi="Times New Roman" w:cs="Times New Roman"/>
          <w:sz w:val="24"/>
          <w:szCs w:val="24"/>
        </w:rPr>
      </w:pPr>
      <w:r w:rsidRPr="00937056">
        <w:rPr>
          <w:rFonts w:ascii="Times New Roman" w:hAnsi="Times New Roman" w:cs="Times New Roman"/>
          <w:sz w:val="24"/>
          <w:szCs w:val="24"/>
        </w:rPr>
        <w:t>N</w:t>
      </w:r>
      <w:r w:rsidRPr="00937056">
        <w:rPr>
          <w:rFonts w:ascii="Times New Roman" w:hAnsi="Times New Roman" w:cs="Times New Roman"/>
          <w:sz w:val="24"/>
          <w:szCs w:val="24"/>
        </w:rPr>
        <w:t>ot reported for sexual</w:t>
      </w:r>
      <w:r w:rsidRPr="00937056">
        <w:rPr>
          <w:rFonts w:ascii="Times New Roman" w:hAnsi="Times New Roman" w:cs="Times New Roman"/>
          <w:sz w:val="24"/>
          <w:szCs w:val="24"/>
        </w:rPr>
        <w:t xml:space="preserve"> abuse or domestic violence</w:t>
      </w:r>
    </w:p>
    <w:p w:rsidR="00A4556C" w:rsidRDefault="00033484" w:rsidP="00A4556C">
      <w:pPr>
        <w:pStyle w:val="ListParagraph"/>
        <w:numPr>
          <w:ilvl w:val="0"/>
          <w:numId w:val="1"/>
        </w:numPr>
        <w:spacing w:after="0" w:line="480" w:lineRule="auto"/>
        <w:ind w:left="45" w:firstLine="45"/>
        <w:jc w:val="both"/>
        <w:rPr>
          <w:rFonts w:ascii="Times New Roman" w:hAnsi="Times New Roman" w:cs="Times New Roman"/>
          <w:sz w:val="24"/>
          <w:szCs w:val="24"/>
        </w:rPr>
      </w:pPr>
      <w:bookmarkStart w:id="0" w:name="_GoBack"/>
      <w:bookmarkEnd w:id="0"/>
      <w:r w:rsidRPr="00A4556C">
        <w:rPr>
          <w:rFonts w:ascii="Times New Roman" w:hAnsi="Times New Roman" w:cs="Times New Roman"/>
          <w:sz w:val="24"/>
          <w:szCs w:val="24"/>
        </w:rPr>
        <w:t>At</w:t>
      </w:r>
      <w:r w:rsidR="00A4556C" w:rsidRPr="00A4556C">
        <w:rPr>
          <w:rFonts w:ascii="Times New Roman" w:hAnsi="Times New Roman" w:cs="Times New Roman"/>
          <w:sz w:val="24"/>
          <w:szCs w:val="24"/>
        </w:rPr>
        <w:t xml:space="preserve"> least aged eighteen years</w:t>
      </w:r>
    </w:p>
    <w:p w:rsidR="00A4556C" w:rsidRPr="00A4556C" w:rsidRDefault="00033484" w:rsidP="00A4556C">
      <w:pPr>
        <w:pStyle w:val="ListParagraph"/>
        <w:numPr>
          <w:ilvl w:val="0"/>
          <w:numId w:val="1"/>
        </w:numPr>
        <w:spacing w:after="0" w:line="480" w:lineRule="auto"/>
        <w:ind w:left="45" w:firstLine="45"/>
        <w:jc w:val="both"/>
        <w:rPr>
          <w:rFonts w:ascii="Times New Roman" w:hAnsi="Times New Roman" w:cs="Times New Roman"/>
          <w:sz w:val="24"/>
          <w:szCs w:val="24"/>
        </w:rPr>
      </w:pPr>
      <w:r w:rsidRPr="00A4556C">
        <w:rPr>
          <w:rFonts w:ascii="Times New Roman" w:hAnsi="Times New Roman" w:cs="Times New Roman"/>
          <w:sz w:val="24"/>
          <w:szCs w:val="24"/>
        </w:rPr>
        <w:t>H</w:t>
      </w:r>
      <w:r w:rsidRPr="00A4556C">
        <w:rPr>
          <w:rFonts w:ascii="Times New Roman" w:hAnsi="Times New Roman" w:cs="Times New Roman"/>
          <w:sz w:val="24"/>
          <w:szCs w:val="24"/>
        </w:rPr>
        <w:t xml:space="preserve">ad a family member or close friend willing to support the referred individual in her baseline assessment and treatment implementation </w:t>
      </w:r>
    </w:p>
    <w:p w:rsidR="00033484" w:rsidRPr="00A4556C" w:rsidRDefault="00033484" w:rsidP="00A4556C">
      <w:pPr>
        <w:spacing w:after="0" w:line="480" w:lineRule="auto"/>
        <w:ind w:left="-675"/>
        <w:jc w:val="both"/>
        <w:rPr>
          <w:rFonts w:ascii="Times New Roman" w:hAnsi="Times New Roman" w:cs="Times New Roman"/>
          <w:sz w:val="24"/>
          <w:szCs w:val="24"/>
        </w:rPr>
      </w:pPr>
      <w:r w:rsidRPr="00A4556C">
        <w:rPr>
          <w:rFonts w:ascii="Times New Roman" w:hAnsi="Times New Roman" w:cs="Times New Roman"/>
          <w:sz w:val="24"/>
          <w:szCs w:val="24"/>
        </w:rPr>
        <w:t>In Phase 2, a research assistant validated the aforementioned inclusionary criteria with the referred individual and attempted to schedule the individual within a week of the referral for a pre-treatment appointment to complete study consent and a baseline assessment that included substance-use measures reported in this study</w:t>
      </w:r>
      <w:r w:rsidR="00937056" w:rsidRPr="00A4556C">
        <w:rPr>
          <w:rFonts w:ascii="Times New Roman" w:hAnsi="Times New Roman" w:cs="Times New Roman"/>
          <w:sz w:val="24"/>
          <w:szCs w:val="24"/>
        </w:rPr>
        <w:t>.</w:t>
      </w:r>
    </w:p>
    <w:sdt>
      <w:sdtPr>
        <w:rPr>
          <w:rFonts w:ascii="Times New Roman" w:hAnsi="Times New Roman" w:cs="Times New Roman"/>
          <w:color w:val="auto"/>
          <w:sz w:val="24"/>
          <w:szCs w:val="24"/>
        </w:rPr>
        <w:id w:val="-1858259533"/>
        <w:docPartObj>
          <w:docPartGallery w:val="Bibliographies"/>
          <w:docPartUnique/>
        </w:docPartObj>
      </w:sdtPr>
      <w:sdtEndPr>
        <w:rPr>
          <w:rFonts w:eastAsiaTheme="minorHAnsi"/>
        </w:rPr>
      </w:sdtEndPr>
      <w:sdtContent>
        <w:p w:rsidR="00A4556C" w:rsidRPr="00A4556C" w:rsidRDefault="00A4556C" w:rsidP="00A4556C">
          <w:pPr>
            <w:pStyle w:val="Heading1"/>
            <w:spacing w:before="0" w:line="480" w:lineRule="auto"/>
            <w:jc w:val="center"/>
            <w:rPr>
              <w:rFonts w:ascii="Times New Roman" w:hAnsi="Times New Roman" w:cs="Times New Roman"/>
              <w:color w:val="auto"/>
              <w:sz w:val="24"/>
              <w:szCs w:val="24"/>
            </w:rPr>
          </w:pPr>
          <w:r w:rsidRPr="00A4556C">
            <w:rPr>
              <w:rFonts w:ascii="Times New Roman" w:hAnsi="Times New Roman" w:cs="Times New Roman"/>
              <w:color w:val="auto"/>
              <w:sz w:val="24"/>
              <w:szCs w:val="24"/>
            </w:rPr>
            <w:t>References</w:t>
          </w:r>
        </w:p>
        <w:sdt>
          <w:sdtPr>
            <w:rPr>
              <w:rFonts w:ascii="Times New Roman" w:hAnsi="Times New Roman" w:cs="Times New Roman"/>
              <w:sz w:val="24"/>
              <w:szCs w:val="24"/>
            </w:rPr>
            <w:id w:val="-573587230"/>
            <w:bibliography/>
          </w:sdtPr>
          <w:sdtContent>
            <w:p w:rsidR="00A4556C" w:rsidRPr="00A4556C" w:rsidRDefault="00A4556C" w:rsidP="00A4556C">
              <w:pPr>
                <w:pStyle w:val="Bibliography"/>
                <w:spacing w:after="0" w:line="480" w:lineRule="auto"/>
                <w:ind w:left="720" w:hanging="720"/>
                <w:rPr>
                  <w:rFonts w:ascii="Times New Roman" w:hAnsi="Times New Roman" w:cs="Times New Roman"/>
                  <w:noProof/>
                  <w:sz w:val="24"/>
                  <w:szCs w:val="24"/>
                </w:rPr>
              </w:pPr>
              <w:r w:rsidRPr="00A4556C">
                <w:rPr>
                  <w:rFonts w:ascii="Times New Roman" w:hAnsi="Times New Roman" w:cs="Times New Roman"/>
                  <w:sz w:val="24"/>
                  <w:szCs w:val="24"/>
                </w:rPr>
                <w:fldChar w:fldCharType="begin"/>
              </w:r>
              <w:r w:rsidRPr="00A4556C">
                <w:rPr>
                  <w:rFonts w:ascii="Times New Roman" w:hAnsi="Times New Roman" w:cs="Times New Roman"/>
                  <w:sz w:val="24"/>
                  <w:szCs w:val="24"/>
                </w:rPr>
                <w:instrText xml:space="preserve"> BIBLIOGRAPHY </w:instrText>
              </w:r>
              <w:r w:rsidRPr="00A4556C">
                <w:rPr>
                  <w:rFonts w:ascii="Times New Roman" w:hAnsi="Times New Roman" w:cs="Times New Roman"/>
                  <w:sz w:val="24"/>
                  <w:szCs w:val="24"/>
                </w:rPr>
                <w:fldChar w:fldCharType="separate"/>
              </w:r>
              <w:r w:rsidRPr="00A4556C">
                <w:rPr>
                  <w:rFonts w:ascii="Times New Roman" w:hAnsi="Times New Roman" w:cs="Times New Roman"/>
                  <w:noProof/>
                  <w:sz w:val="24"/>
                  <w:szCs w:val="24"/>
                </w:rPr>
                <w:t xml:space="preserve">Donohue, Brad, et al. "Contribution of illicit/non-prescribed marijuana and hard-drug use to child-abuse and neglect potential while considering social desirability." </w:t>
              </w:r>
              <w:r w:rsidRPr="00A4556C">
                <w:rPr>
                  <w:rFonts w:ascii="Times New Roman" w:hAnsi="Times New Roman" w:cs="Times New Roman"/>
                  <w:i/>
                  <w:iCs/>
                  <w:noProof/>
                  <w:sz w:val="24"/>
                  <w:szCs w:val="24"/>
                </w:rPr>
                <w:t>British Journal of Social Work</w:t>
              </w:r>
              <w:r w:rsidRPr="00A4556C">
                <w:rPr>
                  <w:rFonts w:ascii="Times New Roman" w:hAnsi="Times New Roman" w:cs="Times New Roman"/>
                  <w:noProof/>
                  <w:sz w:val="24"/>
                  <w:szCs w:val="24"/>
                </w:rPr>
                <w:t xml:space="preserve"> 49 (2019): 77-95.</w:t>
              </w:r>
            </w:p>
            <w:p w:rsidR="00A4556C" w:rsidRPr="00A4556C" w:rsidRDefault="00A4556C" w:rsidP="00A4556C">
              <w:pPr>
                <w:spacing w:after="0" w:line="480" w:lineRule="auto"/>
                <w:rPr>
                  <w:rFonts w:ascii="Times New Roman" w:hAnsi="Times New Roman" w:cs="Times New Roman"/>
                  <w:sz w:val="24"/>
                  <w:szCs w:val="24"/>
                </w:rPr>
              </w:pPr>
              <w:r w:rsidRPr="00A4556C">
                <w:rPr>
                  <w:rFonts w:ascii="Times New Roman" w:hAnsi="Times New Roman" w:cs="Times New Roman"/>
                  <w:b/>
                  <w:bCs/>
                  <w:noProof/>
                  <w:sz w:val="24"/>
                  <w:szCs w:val="24"/>
                </w:rPr>
                <w:fldChar w:fldCharType="end"/>
              </w:r>
            </w:p>
          </w:sdtContent>
        </w:sdt>
      </w:sdtContent>
    </w:sdt>
    <w:p w:rsidR="00A4556C" w:rsidRDefault="00A4556C" w:rsidP="00937056">
      <w:pPr>
        <w:spacing w:after="0" w:line="480" w:lineRule="auto"/>
        <w:ind w:left="45"/>
        <w:jc w:val="both"/>
        <w:rPr>
          <w:rFonts w:ascii="Times New Roman" w:hAnsi="Times New Roman" w:cs="Times New Roman"/>
          <w:sz w:val="24"/>
          <w:szCs w:val="24"/>
        </w:rPr>
      </w:pPr>
    </w:p>
    <w:p w:rsidR="00937056" w:rsidRPr="00937056" w:rsidRDefault="00937056" w:rsidP="00937056">
      <w:pPr>
        <w:spacing w:after="0" w:line="480" w:lineRule="auto"/>
        <w:ind w:left="45"/>
        <w:jc w:val="both"/>
        <w:rPr>
          <w:rFonts w:ascii="Times New Roman" w:hAnsi="Times New Roman" w:cs="Times New Roman"/>
          <w:sz w:val="24"/>
          <w:szCs w:val="24"/>
        </w:rPr>
      </w:pPr>
    </w:p>
    <w:p w:rsidR="00937056" w:rsidRPr="00937056" w:rsidRDefault="00937056" w:rsidP="00937056">
      <w:pPr>
        <w:spacing w:after="0" w:line="480" w:lineRule="auto"/>
        <w:ind w:left="45"/>
        <w:jc w:val="both"/>
        <w:rPr>
          <w:rFonts w:ascii="Times New Roman" w:hAnsi="Times New Roman" w:cs="Times New Roman"/>
          <w:sz w:val="24"/>
          <w:szCs w:val="24"/>
        </w:rPr>
      </w:pPr>
    </w:p>
    <w:p w:rsidR="007B020D" w:rsidRPr="00937056" w:rsidRDefault="007B020D" w:rsidP="00937056">
      <w:pPr>
        <w:spacing w:after="0" w:line="480" w:lineRule="auto"/>
        <w:jc w:val="both"/>
        <w:rPr>
          <w:rFonts w:ascii="Times New Roman" w:hAnsi="Times New Roman" w:cs="Times New Roman"/>
          <w:sz w:val="24"/>
          <w:szCs w:val="24"/>
        </w:rPr>
      </w:pPr>
    </w:p>
    <w:sectPr w:rsidR="007B020D" w:rsidRPr="0093705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CC6" w:rsidRDefault="00CC4CC6" w:rsidP="00937056">
      <w:pPr>
        <w:spacing w:after="0" w:line="240" w:lineRule="auto"/>
      </w:pPr>
      <w:r>
        <w:separator/>
      </w:r>
    </w:p>
  </w:endnote>
  <w:endnote w:type="continuationSeparator" w:id="0">
    <w:p w:rsidR="00CC4CC6" w:rsidRDefault="00CC4CC6" w:rsidP="00937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CC6" w:rsidRDefault="00CC4CC6" w:rsidP="00937056">
      <w:pPr>
        <w:spacing w:after="0" w:line="240" w:lineRule="auto"/>
      </w:pPr>
      <w:r>
        <w:separator/>
      </w:r>
    </w:p>
  </w:footnote>
  <w:footnote w:type="continuationSeparator" w:id="0">
    <w:p w:rsidR="00CC4CC6" w:rsidRDefault="00CC4CC6" w:rsidP="00937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684753"/>
      <w:docPartObj>
        <w:docPartGallery w:val="Page Numbers (Top of Page)"/>
        <w:docPartUnique/>
      </w:docPartObj>
    </w:sdtPr>
    <w:sdtEndPr>
      <w:rPr>
        <w:noProof/>
      </w:rPr>
    </w:sdtEndPr>
    <w:sdtContent>
      <w:p w:rsidR="00937056" w:rsidRDefault="00937056">
        <w:pPr>
          <w:pStyle w:val="Header"/>
          <w:jc w:val="right"/>
        </w:pPr>
        <w:r>
          <w:fldChar w:fldCharType="begin"/>
        </w:r>
        <w:r>
          <w:instrText xml:space="preserve"> PAGE   \* MERGEFORMAT </w:instrText>
        </w:r>
        <w:r>
          <w:fldChar w:fldCharType="separate"/>
        </w:r>
        <w:r w:rsidR="00A4556C">
          <w:rPr>
            <w:noProof/>
          </w:rPr>
          <w:t>4</w:t>
        </w:r>
        <w:r>
          <w:rPr>
            <w:noProof/>
          </w:rPr>
          <w:fldChar w:fldCharType="end"/>
        </w:r>
      </w:p>
    </w:sdtContent>
  </w:sdt>
  <w:p w:rsidR="00937056" w:rsidRDefault="0093705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B60D5"/>
    <w:multiLevelType w:val="hybridMultilevel"/>
    <w:tmpl w:val="E4401A60"/>
    <w:lvl w:ilvl="0" w:tplc="BD5871E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9B4"/>
    <w:rsid w:val="00033484"/>
    <w:rsid w:val="000C08A9"/>
    <w:rsid w:val="002C6C20"/>
    <w:rsid w:val="006819B4"/>
    <w:rsid w:val="007B020D"/>
    <w:rsid w:val="00937056"/>
    <w:rsid w:val="00A4556C"/>
    <w:rsid w:val="00CC4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B54E"/>
  <w15:chartTrackingRefBased/>
  <w15:docId w15:val="{800FE7A9-41F4-4385-8128-94D33C61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455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484"/>
    <w:pPr>
      <w:ind w:left="720"/>
      <w:contextualSpacing/>
    </w:pPr>
  </w:style>
  <w:style w:type="paragraph" w:styleId="Header">
    <w:name w:val="header"/>
    <w:basedOn w:val="Normal"/>
    <w:link w:val="HeaderChar"/>
    <w:uiPriority w:val="99"/>
    <w:unhideWhenUsed/>
    <w:rsid w:val="00937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056"/>
  </w:style>
  <w:style w:type="paragraph" w:styleId="Footer">
    <w:name w:val="footer"/>
    <w:basedOn w:val="Normal"/>
    <w:link w:val="FooterChar"/>
    <w:uiPriority w:val="99"/>
    <w:unhideWhenUsed/>
    <w:rsid w:val="00937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056"/>
  </w:style>
  <w:style w:type="character" w:customStyle="1" w:styleId="Heading1Char">
    <w:name w:val="Heading 1 Char"/>
    <w:basedOn w:val="DefaultParagraphFont"/>
    <w:link w:val="Heading1"/>
    <w:uiPriority w:val="9"/>
    <w:rsid w:val="00A4556C"/>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A45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560224">
      <w:bodyDiv w:val="1"/>
      <w:marLeft w:val="0"/>
      <w:marRight w:val="0"/>
      <w:marTop w:val="0"/>
      <w:marBottom w:val="0"/>
      <w:divBdr>
        <w:top w:val="none" w:sz="0" w:space="0" w:color="auto"/>
        <w:left w:val="none" w:sz="0" w:space="0" w:color="auto"/>
        <w:bottom w:val="none" w:sz="0" w:space="0" w:color="auto"/>
        <w:right w:val="none" w:sz="0" w:space="0" w:color="auto"/>
      </w:divBdr>
    </w:div>
    <w:div w:id="207750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Don19</b:Tag>
    <b:SourceType>JournalArticle</b:SourceType>
    <b:Guid>{EFB3B034-9B54-47AB-9574-6C7C2A2FE2EC}</b:Guid>
    <b:Author>
      <b:Author>
        <b:NameList>
          <b:Person>
            <b:Last>Donohue</b:Last>
            <b:First>Brad</b:First>
          </b:Person>
          <b:Person>
            <b:Last>Plant</b:Last>
            <b:First>Christopher,</b:First>
            <b:Middle>P</b:Middle>
          </b:Person>
          <b:Person>
            <b:Last>Chow</b:Last>
            <b:First>Graig</b:First>
          </b:Person>
          <b:Person>
            <b:Last>Schubert</b:Last>
            <b:First>Kimberly</b:First>
          </b:Person>
          <b:Person>
            <b:Last>Bradshaw</b:Last>
            <b:First>Kesley</b:First>
          </b:Person>
          <b:Person>
            <b:Last>Allen</b:Last>
            <b:First>Daniel</b:First>
            <b:Middle>N</b:Middle>
          </b:Person>
          <b:Person>
            <b:Last>Cappellano</b:Last>
            <b:First>Jessica</b:First>
            <b:Middle>U</b:Middle>
          </b:Person>
        </b:NameList>
      </b:Author>
    </b:Author>
    <b:Title>Contribution of illicit/non-prescribed marijuana and hard-drug use to child-abuse and neglect potential while considering social desirability</b:Title>
    <b:JournalName>British Journal of Social Work</b:JournalName>
    <b:Year>2019</b:Year>
    <b:Pages>77-95</b:Pages>
    <b:Volume>49</b:Volume>
    <b:RefOrder>1</b:RefOrder>
  </b:Source>
</b:Sources>
</file>

<file path=customXml/itemProps1.xml><?xml version="1.0" encoding="utf-8"?>
<ds:datastoreItem xmlns:ds="http://schemas.openxmlformats.org/officeDocument/2006/customXml" ds:itemID="{93BC9198-1D2C-46C1-B920-2AA6335B5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GORY</cp:lastModifiedBy>
  <cp:revision>1</cp:revision>
  <dcterms:created xsi:type="dcterms:W3CDTF">2021-04-23T15:51:00Z</dcterms:created>
  <dcterms:modified xsi:type="dcterms:W3CDTF">2021-04-23T16:36:00Z</dcterms:modified>
</cp:coreProperties>
</file>